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528092AD"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2987E020" w14:textId="7099CC65" w:rsidR="00B003CA" w:rsidRDefault="00B003C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0D5B123A" w14:textId="130218DD" w:rsidR="00B003CA" w:rsidRPr="00B003CA" w:rsidRDefault="00B003C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B003CA">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5EEE9DA8"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B819E2">
        <w:rPr>
          <w:rFonts w:ascii="Arial" w:hAnsi="Arial" w:cs="Arial"/>
          <w:vanish/>
          <w:color w:val="0000FF"/>
          <w:sz w:val="20"/>
          <w:szCs w:val="20"/>
        </w:rPr>
        <w:t>Sika Emseal</w:t>
      </w:r>
      <w:r w:rsidRPr="00B81480">
        <w:rPr>
          <w:rFonts w:ascii="Arial" w:hAnsi="Arial" w:cs="Arial"/>
          <w:vanish/>
          <w:color w:val="0000FF"/>
          <w:sz w:val="20"/>
          <w:szCs w:val="20"/>
        </w:rPr>
        <w:t xml:space="preserve">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w:t>
      </w:r>
      <w:proofErr w:type="gramStart"/>
      <w:r w:rsidRPr="00B81480">
        <w:rPr>
          <w:rFonts w:ascii="Arial" w:hAnsi="Arial" w:cs="Arial"/>
          <w:vanish/>
          <w:color w:val="0000FF"/>
          <w:sz w:val="20"/>
          <w:szCs w:val="20"/>
        </w:rPr>
        <w:t>certification, and</w:t>
      </w:r>
      <w:proofErr w:type="gramEnd"/>
      <w:r w:rsidRPr="00B81480">
        <w:rPr>
          <w:rFonts w:ascii="Arial" w:hAnsi="Arial" w:cs="Arial"/>
          <w:vanish/>
          <w:color w:val="0000FF"/>
          <w:sz w:val="20"/>
          <w:szCs w:val="20"/>
        </w:rPr>
        <w:t xml:space="preserve">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02CB4DB1"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B819E2">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Preformed, </w:t>
      </w:r>
      <w:proofErr w:type="spellStart"/>
      <w:r w:rsidRPr="00EF29BF">
        <w:rPr>
          <w:rFonts w:ascii="Arial" w:hAnsi="Arial" w:cs="Arial"/>
          <w:sz w:val="20"/>
          <w:szCs w:val="20"/>
        </w:rPr>
        <w:t>precompressed</w:t>
      </w:r>
      <w:proofErr w:type="spellEnd"/>
      <w:r w:rsidRPr="00EF29BF">
        <w:rPr>
          <w:rFonts w:ascii="Arial" w:hAnsi="Arial" w:cs="Arial"/>
          <w:sz w:val="20"/>
          <w:szCs w:val="20"/>
        </w:rPr>
        <w:t>,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lastRenderedPageBreak/>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25A76A3A"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B819E2">
        <w:rPr>
          <w:rFonts w:ascii="Arial" w:hAnsi="Arial" w:cs="Arial"/>
          <w:sz w:val="20"/>
          <w:szCs w:val="20"/>
        </w:rPr>
        <w:t>Sika Emseal</w:t>
      </w:r>
      <w:r w:rsidRPr="00EF29BF">
        <w:rPr>
          <w:rFonts w:ascii="Arial" w:hAnsi="Arial" w:cs="Arial"/>
          <w:sz w:val="20"/>
          <w:szCs w:val="20"/>
        </w:rPr>
        <w:t xml:space="preserve">,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3453772" w14:textId="78F8FCA6"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 xml:space="preserve">Retain the following for a </w:t>
      </w:r>
      <w:r w:rsidR="00090221">
        <w:rPr>
          <w:rFonts w:ascii="Arial" w:hAnsi="Arial" w:cs="Arial"/>
          <w:vanish/>
          <w:color w:val="0000FF"/>
          <w:sz w:val="20"/>
          <w:szCs w:val="20"/>
        </w:rPr>
        <w:t xml:space="preserve">primary seal for </w:t>
      </w:r>
      <w:proofErr w:type="spellStart"/>
      <w:r w:rsidR="00090221">
        <w:rPr>
          <w:rFonts w:ascii="Arial" w:hAnsi="Arial" w:cs="Arial"/>
          <w:vanish/>
          <w:color w:val="0000FF"/>
          <w:sz w:val="20"/>
          <w:szCs w:val="20"/>
        </w:rPr>
        <w:t>grindless</w:t>
      </w:r>
      <w:proofErr w:type="spellEnd"/>
      <w:r w:rsidR="00090221">
        <w:rPr>
          <w:rFonts w:ascii="Arial" w:hAnsi="Arial" w:cs="Arial"/>
          <w:vanish/>
          <w:color w:val="0000FF"/>
          <w:sz w:val="20"/>
          <w:szCs w:val="20"/>
        </w:rPr>
        <w:t xml:space="preserve"> installation in retrofit expansion joints.  T</w:t>
      </w:r>
      <w:r w:rsidRPr="00575EBD">
        <w:rPr>
          <w:rFonts w:ascii="Arial" w:hAnsi="Arial" w:cs="Arial"/>
          <w:vanish/>
          <w:color w:val="0000FF"/>
          <w:sz w:val="20"/>
          <w:szCs w:val="20"/>
        </w:rPr>
        <w:t>his joint seal is suitable for use in joints from 1/2 inch to 1</w:t>
      </w:r>
      <w:r w:rsidR="00090221">
        <w:rPr>
          <w:rFonts w:ascii="Arial" w:hAnsi="Arial" w:cs="Arial"/>
          <w:vanish/>
          <w:color w:val="0000FF"/>
          <w:sz w:val="20"/>
          <w:szCs w:val="20"/>
        </w:rPr>
        <w:t xml:space="preserve"> ½ </w:t>
      </w:r>
      <w:r w:rsidRPr="00575EBD">
        <w:rPr>
          <w:rFonts w:ascii="Arial" w:hAnsi="Arial" w:cs="Arial"/>
          <w:vanish/>
          <w:color w:val="0000FF"/>
          <w:sz w:val="20"/>
          <w:szCs w:val="20"/>
        </w:rPr>
        <w:t>inches in width.</w:t>
      </w:r>
    </w:p>
    <w:p w14:paraId="616CBB1F" w14:textId="126BF0E2" w:rsidR="0078164B"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5382A2"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5C749AE" w14:textId="52629D9F"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w:t>
      </w:r>
      <w:proofErr w:type="spellStart"/>
      <w:r w:rsidR="007E74C4">
        <w:rPr>
          <w:rFonts w:ascii="Arial" w:hAnsi="Arial" w:cs="Arial"/>
          <w:sz w:val="20"/>
          <w:szCs w:val="20"/>
        </w:rPr>
        <w:t>SafeReseal</w:t>
      </w:r>
      <w:proofErr w:type="spellEnd"/>
      <w:r w:rsidR="007E74C4">
        <w:rPr>
          <w:rFonts w:ascii="Arial" w:hAnsi="Arial" w:cs="Arial"/>
          <w:sz w:val="20"/>
          <w:szCs w:val="20"/>
        </w:rPr>
        <w:t xml:space="preserve"> </w:t>
      </w:r>
      <w:r w:rsidR="00B819E2">
        <w:rPr>
          <w:rFonts w:ascii="Arial" w:hAnsi="Arial" w:cs="Arial"/>
          <w:sz w:val="20"/>
          <w:szCs w:val="20"/>
        </w:rPr>
        <w:t>by Sika Emseal</w:t>
      </w:r>
      <w:r w:rsidRPr="00EF29BF">
        <w:rPr>
          <w:rFonts w:ascii="Arial" w:hAnsi="Arial" w:cs="Arial"/>
          <w:sz w:val="20"/>
          <w:szCs w:val="20"/>
        </w:rPr>
        <w:t>.</w:t>
      </w:r>
    </w:p>
    <w:p w14:paraId="11F408F2" w14:textId="0EECFDB6" w:rsidR="00E07B1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Description: S</w:t>
      </w:r>
      <w:r w:rsidR="00090221">
        <w:rPr>
          <w:rFonts w:ascii="Arial" w:hAnsi="Arial" w:cs="Arial"/>
          <w:sz w:val="20"/>
          <w:szCs w:val="20"/>
        </w:rPr>
        <w:t>TPE</w:t>
      </w:r>
      <w:r w:rsidRPr="00EF29BF">
        <w:rPr>
          <w:rFonts w:ascii="Arial" w:hAnsi="Arial" w:cs="Arial"/>
          <w:sz w:val="20"/>
          <w:szCs w:val="20"/>
        </w:rPr>
        <w:t xml:space="preserve"> coated, ultraviolet resistant, watertight, primary wall seal with factory-applied adhesive on one side.</w:t>
      </w:r>
    </w:p>
    <w:p w14:paraId="33EE89AB" w14:textId="7AE36FE7" w:rsidR="0078164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lastRenderedPageBreak/>
        <w:t>Form:</w:t>
      </w:r>
      <w:r w:rsidR="00E07B1B" w:rsidRPr="0088511B">
        <w:rPr>
          <w:rFonts w:ascii="Arial" w:hAnsi="Arial" w:cs="Arial"/>
          <w:color w:val="000000"/>
          <w:sz w:val="20"/>
          <w:szCs w:val="20"/>
        </w:rPr>
        <w:t xml:space="preserve"> </w:t>
      </w:r>
      <w:proofErr w:type="spellStart"/>
      <w:r w:rsidR="00E07B1B" w:rsidRPr="0088511B">
        <w:rPr>
          <w:rFonts w:ascii="Arial" w:hAnsi="Arial" w:cs="Arial"/>
          <w:color w:val="000000"/>
          <w:sz w:val="20"/>
          <w:szCs w:val="20"/>
        </w:rPr>
        <w:t>Precompressed</w:t>
      </w:r>
      <w:proofErr w:type="spellEnd"/>
      <w:r w:rsidR="00E07B1B" w:rsidRPr="0088511B">
        <w:rPr>
          <w:rFonts w:ascii="Arial" w:hAnsi="Arial" w:cs="Arial"/>
          <w:color w:val="000000"/>
          <w:sz w:val="20"/>
          <w:szCs w:val="20"/>
        </w:rPr>
        <w:t xml:space="preserve"> to less than nominal material size for installation into designed joint size equal to material nominal size.</w:t>
      </w:r>
    </w:p>
    <w:p w14:paraId="61242B07" w14:textId="56C9D63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proofErr w:type="gramStart"/>
      <w:r w:rsidRPr="00EF29BF">
        <w:rPr>
          <w:rFonts w:ascii="Arial" w:hAnsi="Arial" w:cs="Arial"/>
          <w:sz w:val="20"/>
          <w:szCs w:val="20"/>
        </w:rPr>
        <w:t>Plus</w:t>
      </w:r>
      <w:proofErr w:type="gramEnd"/>
      <w:r w:rsidRPr="00EF29BF">
        <w:rPr>
          <w:rFonts w:ascii="Arial" w:hAnsi="Arial" w:cs="Arial"/>
          <w:sz w:val="20"/>
          <w:szCs w:val="20"/>
        </w:rPr>
        <w:t xml:space="preserve"> </w:t>
      </w:r>
      <w:r w:rsidR="00CE52E5">
        <w:rPr>
          <w:rFonts w:ascii="Arial" w:hAnsi="Arial" w:cs="Arial"/>
          <w:sz w:val="20"/>
          <w:szCs w:val="20"/>
        </w:rPr>
        <w:t xml:space="preserve">and </w:t>
      </w:r>
      <w:r w:rsidRPr="00EF29BF">
        <w:rPr>
          <w:rFonts w:ascii="Arial" w:hAnsi="Arial" w:cs="Arial"/>
          <w:sz w:val="20"/>
          <w:szCs w:val="20"/>
        </w:rPr>
        <w:t>minus 50</w:t>
      </w:r>
      <w:r w:rsidR="00CE52E5">
        <w:rPr>
          <w:rFonts w:ascii="Arial" w:hAnsi="Arial" w:cs="Arial"/>
          <w:sz w:val="20"/>
          <w:szCs w:val="20"/>
        </w:rPr>
        <w:t>% (total 100%) of nominal material size.</w:t>
      </w:r>
    </w:p>
    <w:p w14:paraId="4393977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2.15 per inch depth at nominal joint size compression, tested to ASTM C518.</w:t>
      </w:r>
    </w:p>
    <w:p w14:paraId="1025931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52 in STC 56 wall, tested to ASTM E90.</w:t>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p>
    <w:p w14:paraId="0AE0E762" w14:textId="15F708F0" w:rsidR="0078164B" w:rsidRPr="000057F8" w:rsidRDefault="000D04E7" w:rsidP="000057F8">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38 in OITC 38 wall, tested to ASTM E90.</w:t>
      </w:r>
    </w:p>
    <w:p w14:paraId="60AB0788" w14:textId="34DA34C2"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Color:</w:t>
      </w:r>
      <w:r w:rsidR="000057F8">
        <w:rPr>
          <w:rFonts w:ascii="Arial" w:hAnsi="Arial" w:cs="Arial"/>
          <w:sz w:val="20"/>
          <w:szCs w:val="20"/>
        </w:rPr>
        <w:t xml:space="preserve"> Paintable - Limestone</w:t>
      </w:r>
    </w:p>
    <w:p w14:paraId="05C59601" w14:textId="0E451DA4" w:rsidR="00346F26" w:rsidRDefault="000057F8"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Sealant</w:t>
      </w:r>
      <w:r w:rsidR="000D04E7" w:rsidRPr="00EF29BF">
        <w:rPr>
          <w:rFonts w:ascii="Arial" w:hAnsi="Arial" w:cs="Arial"/>
          <w:sz w:val="20"/>
          <w:szCs w:val="20"/>
        </w:rPr>
        <w:t xml:space="preserve">: </w:t>
      </w:r>
      <w:r>
        <w:rPr>
          <w:rFonts w:ascii="Arial" w:hAnsi="Arial" w:cs="Arial"/>
          <w:sz w:val="20"/>
          <w:szCs w:val="20"/>
        </w:rPr>
        <w:t xml:space="preserve">Mounting band field applied to </w:t>
      </w:r>
      <w:r w:rsidR="00ED7B03">
        <w:rPr>
          <w:rFonts w:ascii="Arial" w:hAnsi="Arial" w:cs="Arial"/>
          <w:sz w:val="20"/>
          <w:szCs w:val="20"/>
        </w:rPr>
        <w:t>substrate face</w:t>
      </w:r>
      <w:r w:rsidR="000D04E7" w:rsidRPr="00EF29BF">
        <w:rPr>
          <w:rFonts w:ascii="Arial" w:hAnsi="Arial" w:cs="Arial"/>
          <w:sz w:val="20"/>
          <w:szCs w:val="20"/>
        </w:rPr>
        <w:t>, furnished by joint seal manufacturer</w:t>
      </w:r>
      <w:r w:rsidR="00646EA7">
        <w:rPr>
          <w:rFonts w:ascii="Arial" w:hAnsi="Arial" w:cs="Arial"/>
          <w:sz w:val="20"/>
          <w:szCs w:val="20"/>
        </w:rPr>
        <w:t>, in same material and color as used in factory coating.</w:t>
      </w:r>
    </w:p>
    <w:p w14:paraId="4D68D67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7B012080"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B819E2">
        <w:rPr>
          <w:rFonts w:ascii="Arial" w:hAnsi="Arial" w:cs="Arial"/>
          <w:sz w:val="20"/>
          <w:szCs w:val="20"/>
        </w:rPr>
        <w:t xml:space="preserve">Sika Emseal </w:t>
      </w:r>
      <w:r w:rsidRPr="00EF29BF">
        <w:rPr>
          <w:rFonts w:ascii="Arial" w:hAnsi="Arial" w:cs="Arial"/>
          <w:sz w:val="20"/>
          <w:szCs w:val="20"/>
        </w:rPr>
        <w:t>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Remove joint seal from </w:t>
      </w:r>
      <w:proofErr w:type="spellStart"/>
      <w:r w:rsidRPr="00EF29BF">
        <w:rPr>
          <w:rFonts w:ascii="Arial" w:hAnsi="Arial" w:cs="Arial"/>
          <w:sz w:val="20"/>
          <w:szCs w:val="20"/>
        </w:rPr>
        <w:t>precompressed</w:t>
      </w:r>
      <w:proofErr w:type="spellEnd"/>
      <w:r w:rsidRPr="00EF29BF">
        <w:rPr>
          <w:rFonts w:ascii="Arial" w:hAnsi="Arial" w:cs="Arial"/>
          <w:sz w:val="20"/>
          <w:szCs w:val="20"/>
        </w:rPr>
        <w:t xml:space="preserve">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93F9C9E" w14:textId="1254AE6C"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w:t>
      </w:r>
      <w:proofErr w:type="spellStart"/>
      <w:r w:rsidR="007E74C4">
        <w:rPr>
          <w:rFonts w:ascii="Arial" w:hAnsi="Arial" w:cs="Arial"/>
          <w:color w:val="FF0000"/>
          <w:sz w:val="20"/>
          <w:szCs w:val="20"/>
        </w:rPr>
        <w:t>SafeReseal</w:t>
      </w:r>
      <w:proofErr w:type="spellEnd"/>
      <w:r w:rsidR="00B819E2">
        <w:rPr>
          <w:rFonts w:ascii="Arial" w:hAnsi="Arial" w:cs="Arial"/>
          <w:color w:val="FF0000"/>
          <w:sz w:val="20"/>
          <w:szCs w:val="20"/>
        </w:rPr>
        <w:t xml:space="preserve"> by Sika Emseal</w:t>
      </w:r>
      <w:r w:rsidRPr="00EF29BF">
        <w:rPr>
          <w:rFonts w:ascii="Arial" w:hAnsi="Arial" w:cs="Arial"/>
          <w:color w:val="FF0000"/>
          <w:sz w:val="20"/>
          <w:szCs w:val="20"/>
        </w:rPr>
        <w:t>.] [____.]</w:t>
      </w:r>
    </w:p>
    <w:p w14:paraId="4F6A1405"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334" w14:textId="77777777" w:rsidR="0078164B" w:rsidRDefault="0078164B">
    <w:pPr>
      <w:widowControl/>
    </w:pPr>
  </w:p>
  <w:p w14:paraId="58E1E4C3" w14:textId="264BEEC6" w:rsidR="0078164B" w:rsidRDefault="00B819E2">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2016FAA5" w:rsidR="0078164B" w:rsidRDefault="00A006E8">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731881611">
    <w:abstractNumId w:val="0"/>
  </w:num>
  <w:num w:numId="2" w16cid:durableId="51808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057F8"/>
    <w:rsid w:val="0005507B"/>
    <w:rsid w:val="0007233D"/>
    <w:rsid w:val="00090221"/>
    <w:rsid w:val="000D04E7"/>
    <w:rsid w:val="00346F26"/>
    <w:rsid w:val="00373970"/>
    <w:rsid w:val="003E2502"/>
    <w:rsid w:val="00437889"/>
    <w:rsid w:val="004C30A8"/>
    <w:rsid w:val="00575EBD"/>
    <w:rsid w:val="005A1B47"/>
    <w:rsid w:val="00646EA7"/>
    <w:rsid w:val="006961A4"/>
    <w:rsid w:val="0078164B"/>
    <w:rsid w:val="007E74C4"/>
    <w:rsid w:val="007F6E5A"/>
    <w:rsid w:val="00845164"/>
    <w:rsid w:val="0088511B"/>
    <w:rsid w:val="00A006E8"/>
    <w:rsid w:val="00B003CA"/>
    <w:rsid w:val="00B14973"/>
    <w:rsid w:val="00B15B10"/>
    <w:rsid w:val="00B81480"/>
    <w:rsid w:val="00B819E2"/>
    <w:rsid w:val="00CE52E5"/>
    <w:rsid w:val="00E07B1B"/>
    <w:rsid w:val="00ED7B03"/>
    <w:rsid w:val="00EF29BF"/>
    <w:rsid w:val="00F149D5"/>
    <w:rsid w:val="00F87CD6"/>
    <w:rsid w:val="00FD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624</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Dennis Callahan</cp:lastModifiedBy>
  <cp:revision>4</cp:revision>
  <dcterms:created xsi:type="dcterms:W3CDTF">2023-02-22T19:33:00Z</dcterms:created>
  <dcterms:modified xsi:type="dcterms:W3CDTF">2024-03-07T22:16:00Z</dcterms:modified>
</cp:coreProperties>
</file>